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3" w:rsidRPr="00684A4F" w:rsidRDefault="00EE0603" w:rsidP="00EE0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EE0603" w:rsidRPr="00684A4F" w:rsidRDefault="00EE0603" w:rsidP="00EE0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‌УО "Шовгеновский район"‌‌ </w:t>
      </w:r>
    </w:p>
    <w:p w:rsidR="00EE0603" w:rsidRPr="00684A4F" w:rsidRDefault="00EE0603" w:rsidP="00EE0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‌МУНИЦИПАЛЬНОЕ БЮДЖЕТНОЕ ОБЩЕОБРАЗОВАТЕЛЬНОЕ УЧРЕЖДЕНИЕ «</w:t>
      </w:r>
      <w:proofErr w:type="gramStart"/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proofErr w:type="gramEnd"/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603" w:rsidRPr="00684A4F" w:rsidRDefault="00EE0603" w:rsidP="00EE0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 №1 ИМ. Д.А.АШХАМАФА» АУЛА ХАКУРИНОХАБЛЬ ШОВГЕНОВСКОГО РАЙОНА РЕСПУБЛИКИ АДЫГЕЯ‌</w:t>
      </w: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EE0603" w:rsidRPr="00684A4F" w:rsidRDefault="00EE0603" w:rsidP="00EE0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№1 а. Хакуринохабль</w:t>
      </w:r>
    </w:p>
    <w:p w:rsidR="00EE0603" w:rsidRPr="00684A4F" w:rsidRDefault="00EE0603" w:rsidP="00EE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603" w:rsidRPr="00684A4F" w:rsidSect="00A16BF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учителей начальных классов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____________________Меретукова</w:t>
      </w:r>
      <w:proofErr w:type="spellEnd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</w:t>
      </w: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«28» август 2023 г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.СОГЛАСОВАНО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УР</w:t>
      </w:r>
    </w:p>
    <w:p w:rsidR="00EE0603" w:rsidRPr="00684A4F" w:rsidRDefault="00EE0603" w:rsidP="00EE0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________________Аутлева</w:t>
      </w:r>
      <w:proofErr w:type="spellEnd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</w:t>
      </w: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«29» август 2023 г.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EE0603" w:rsidRPr="00684A4F" w:rsidRDefault="00EE0603" w:rsidP="00EE0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__________Берсирова</w:t>
      </w:r>
      <w:proofErr w:type="spellEnd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EE0603" w:rsidRPr="00684A4F" w:rsidRDefault="00EE0603" w:rsidP="00E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603" w:rsidRPr="00684A4F" w:rsidSect="00A16BF6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№134</w:t>
      </w: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«30» август 2023 г.</w:t>
      </w:r>
    </w:p>
    <w:p w:rsidR="00EE0603" w:rsidRPr="00684A4F" w:rsidRDefault="00EE0603" w:rsidP="00EE0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</w:t>
      </w:r>
    </w:p>
    <w:p w:rsidR="00EE0603" w:rsidRDefault="00EE0603" w:rsidP="00C55129">
      <w:pPr>
        <w:jc w:val="center"/>
      </w:pPr>
      <w:r>
        <w:rPr>
          <w:sz w:val="32"/>
          <w:szCs w:val="32"/>
        </w:rPr>
        <w:t>(ID 1590103)</w:t>
      </w:r>
    </w:p>
    <w:p w:rsidR="00EE0603" w:rsidRPr="00684A4F" w:rsidRDefault="00EE0603" w:rsidP="00EE060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3" w:rsidRPr="00684A4F" w:rsidRDefault="00EE0603" w:rsidP="00EE0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«Физическая культура</w:t>
      </w:r>
      <w:r w:rsidRPr="0068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603" w:rsidRPr="00684A4F" w:rsidRDefault="00EE0603" w:rsidP="00EE0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</w:p>
    <w:p w:rsidR="00EE0603" w:rsidRPr="00684A4F" w:rsidRDefault="00EE0603" w:rsidP="00EE0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A4F">
        <w:rPr>
          <w:rStyle w:val="placeholder"/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684A4F">
        <w:rPr>
          <w:rStyle w:val="placeholder"/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 w:rsidRPr="00684A4F">
        <w:rPr>
          <w:rStyle w:val="placeholder"/>
          <w:rFonts w:ascii="Times New Roman" w:hAnsi="Times New Roman" w:cs="Times New Roman"/>
          <w:b/>
          <w:bCs/>
          <w:sz w:val="28"/>
          <w:szCs w:val="28"/>
        </w:rPr>
        <w:t>акуринохабль</w:t>
      </w:r>
      <w:proofErr w:type="spellEnd"/>
      <w:r w:rsidRPr="00684A4F">
        <w:rPr>
          <w:rStyle w:val="a3"/>
          <w:rFonts w:ascii="Times New Roman" w:hAnsi="Times New Roman" w:cs="Times New Roman"/>
          <w:sz w:val="28"/>
          <w:szCs w:val="28"/>
        </w:rPr>
        <w:t>‌ </w:t>
      </w:r>
      <w:r w:rsidRPr="00684A4F">
        <w:rPr>
          <w:rStyle w:val="placeholder"/>
          <w:rFonts w:ascii="Times New Roman" w:hAnsi="Times New Roman" w:cs="Times New Roman"/>
          <w:b/>
          <w:bCs/>
          <w:sz w:val="28"/>
          <w:szCs w:val="28"/>
        </w:rPr>
        <w:t>2023</w:t>
      </w:r>
      <w:r w:rsidRPr="00684A4F">
        <w:rPr>
          <w:rStyle w:val="a3"/>
          <w:rFonts w:ascii="Times New Roman" w:hAnsi="Times New Roman" w:cs="Times New Roman"/>
          <w:sz w:val="28"/>
          <w:szCs w:val="28"/>
        </w:rPr>
        <w:t>‌</w:t>
      </w:r>
    </w:p>
    <w:p w:rsidR="00EE0603" w:rsidRPr="00684A4F" w:rsidRDefault="00EE0603" w:rsidP="00EE0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603" w:rsidRPr="00684A4F" w:rsidSect="00A16BF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84A4F">
        <w:rPr>
          <w:rFonts w:ascii="Times New Roman" w:hAnsi="Times New Roman" w:cs="Times New Roman"/>
          <w:sz w:val="28"/>
          <w:szCs w:val="28"/>
        </w:rPr>
        <w:t>​</w:t>
      </w:r>
    </w:p>
    <w:p w:rsidR="003D5FCD" w:rsidRDefault="003D5FCD" w:rsidP="003D5FCD">
      <w:pPr>
        <w:pStyle w:val="c47"/>
        <w:spacing w:before="0" w:beforeAutospacing="0" w:after="0" w:afterAutospacing="0"/>
        <w:ind w:left="120"/>
        <w:jc w:val="both"/>
        <w:rPr>
          <w:rFonts w:ascii="Calibri" w:hAnsi="Calibri"/>
          <w:sz w:val="22"/>
          <w:szCs w:val="22"/>
        </w:rPr>
      </w:pPr>
      <w:r>
        <w:rPr>
          <w:rStyle w:val="c39"/>
          <w:b/>
          <w:bCs/>
          <w:sz w:val="28"/>
          <w:szCs w:val="28"/>
        </w:rPr>
        <w:lastRenderedPageBreak/>
        <w:t>ПОЯСНИТЕЛЬНАЯ ЗАПИСКА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Style w:val="c5"/>
          <w:sz w:val="28"/>
          <w:szCs w:val="28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>
        <w:rPr>
          <w:rStyle w:val="c5"/>
          <w:sz w:val="28"/>
          <w:szCs w:val="28"/>
        </w:rPr>
        <w:t>социокультурного</w:t>
      </w:r>
      <w:proofErr w:type="spellEnd"/>
      <w:r>
        <w:rPr>
          <w:rStyle w:val="c5"/>
          <w:sz w:val="28"/>
          <w:szCs w:val="28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Style w:val="c5"/>
          <w:sz w:val="28"/>
          <w:szCs w:val="28"/>
        </w:rPr>
        <w:t>обучающихся</w:t>
      </w:r>
      <w:proofErr w:type="gramEnd"/>
      <w:r>
        <w:rPr>
          <w:rStyle w:val="c5"/>
          <w:sz w:val="28"/>
          <w:szCs w:val="28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Style w:val="c5"/>
          <w:sz w:val="28"/>
          <w:szCs w:val="28"/>
        </w:rPr>
        <w:t>прикладно-ориентированной</w:t>
      </w:r>
      <w:proofErr w:type="spellEnd"/>
      <w:r>
        <w:rPr>
          <w:rStyle w:val="c5"/>
          <w:sz w:val="28"/>
          <w:szCs w:val="28"/>
        </w:rPr>
        <w:t xml:space="preserve"> направленности.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Style w:val="c5"/>
          <w:sz w:val="28"/>
          <w:szCs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Style w:val="c5"/>
          <w:sz w:val="28"/>
          <w:szCs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</w:t>
      </w:r>
      <w:r>
        <w:rPr>
          <w:rStyle w:val="c5"/>
          <w:sz w:val="28"/>
          <w:szCs w:val="28"/>
        </w:rPr>
        <w:lastRenderedPageBreak/>
        <w:t>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>
        <w:rPr>
          <w:rStyle w:val="c5"/>
          <w:sz w:val="28"/>
          <w:szCs w:val="28"/>
        </w:rPr>
        <w:t>личностно-деятельностного</w:t>
      </w:r>
      <w:proofErr w:type="spellEnd"/>
      <w:r>
        <w:rPr>
          <w:rStyle w:val="c5"/>
          <w:sz w:val="28"/>
          <w:szCs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Style w:val="c5"/>
          <w:sz w:val="28"/>
          <w:szCs w:val="28"/>
        </w:rPr>
        <w:t>обучающихся</w:t>
      </w:r>
      <w:proofErr w:type="gramEnd"/>
      <w:r>
        <w:rPr>
          <w:rStyle w:val="c5"/>
          <w:sz w:val="28"/>
          <w:szCs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Style w:val="c5"/>
          <w:sz w:val="28"/>
          <w:szCs w:val="28"/>
        </w:rPr>
        <w:t>обучающихся</w:t>
      </w:r>
      <w:proofErr w:type="gramEnd"/>
      <w:r>
        <w:rPr>
          <w:rStyle w:val="c5"/>
          <w:sz w:val="28"/>
          <w:szCs w:val="28"/>
        </w:rPr>
        <w:t xml:space="preserve">. Как и любая деятельность, она включает в себя </w:t>
      </w:r>
      <w:proofErr w:type="gramStart"/>
      <w:r>
        <w:rPr>
          <w:rStyle w:val="c5"/>
          <w:sz w:val="28"/>
          <w:szCs w:val="28"/>
        </w:rPr>
        <w:t>информационный</w:t>
      </w:r>
      <w:proofErr w:type="gramEnd"/>
      <w:r>
        <w:rPr>
          <w:rStyle w:val="c5"/>
          <w:sz w:val="28"/>
          <w:szCs w:val="28"/>
        </w:rPr>
        <w:t xml:space="preserve">, </w:t>
      </w:r>
      <w:proofErr w:type="spellStart"/>
      <w:r>
        <w:rPr>
          <w:rStyle w:val="c5"/>
          <w:sz w:val="28"/>
          <w:szCs w:val="28"/>
        </w:rPr>
        <w:t>операциональный</w:t>
      </w:r>
      <w:proofErr w:type="spellEnd"/>
      <w:r>
        <w:rPr>
          <w:rStyle w:val="c5"/>
          <w:sz w:val="28"/>
          <w:szCs w:val="28"/>
        </w:rPr>
        <w:t xml:space="preserve"> и </w:t>
      </w:r>
      <w:proofErr w:type="spellStart"/>
      <w:r>
        <w:rPr>
          <w:rStyle w:val="c5"/>
          <w:sz w:val="28"/>
          <w:szCs w:val="28"/>
        </w:rPr>
        <w:t>мотивационно-процессуальный</w:t>
      </w:r>
      <w:proofErr w:type="spellEnd"/>
      <w:r>
        <w:rPr>
          <w:rStyle w:val="c5"/>
          <w:sz w:val="28"/>
          <w:szCs w:val="28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Style w:val="c5"/>
          <w:sz w:val="28"/>
          <w:szCs w:val="28"/>
        </w:rPr>
        <w:t>подготовки</w:t>
      </w:r>
      <w:proofErr w:type="gramEnd"/>
      <w:r>
        <w:rPr>
          <w:rStyle w:val="c5"/>
          <w:sz w:val="28"/>
          <w:szCs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Style w:val="c5"/>
          <w:sz w:val="28"/>
          <w:szCs w:val="28"/>
        </w:rPr>
        <w:t>Прикладно-ориентированная</w:t>
      </w:r>
      <w:proofErr w:type="spellEnd"/>
      <w:r>
        <w:rPr>
          <w:rStyle w:val="c5"/>
          <w:sz w:val="28"/>
          <w:szCs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Содержание модуля «</w:t>
      </w:r>
      <w:proofErr w:type="spellStart"/>
      <w:r>
        <w:rPr>
          <w:rStyle w:val="c5"/>
          <w:sz w:val="28"/>
          <w:szCs w:val="28"/>
        </w:rPr>
        <w:t>Прикладно-ориентированная</w:t>
      </w:r>
      <w:proofErr w:type="spellEnd"/>
      <w:r>
        <w:rPr>
          <w:rStyle w:val="c5"/>
          <w:sz w:val="28"/>
          <w:szCs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rPr>
          <w:rStyle w:val="c5"/>
          <w:sz w:val="28"/>
          <w:szCs w:val="28"/>
        </w:rPr>
        <w:t>Прикладно-ориентированная</w:t>
      </w:r>
      <w:proofErr w:type="spellEnd"/>
      <w:r>
        <w:rPr>
          <w:rStyle w:val="c5"/>
          <w:sz w:val="28"/>
          <w:szCs w:val="28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lastRenderedPageBreak/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Планируемые результаты включают в себя личностные, метапредметные и предметные результаты.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Результативность освоения учебного предмета </w:t>
      </w:r>
      <w:proofErr w:type="gramStart"/>
      <w:r>
        <w:rPr>
          <w:rStyle w:val="c5"/>
          <w:sz w:val="28"/>
          <w:szCs w:val="28"/>
        </w:rPr>
        <w:t>обучающимися</w:t>
      </w:r>
      <w:proofErr w:type="gramEnd"/>
      <w:r>
        <w:rPr>
          <w:rStyle w:val="c5"/>
          <w:sz w:val="28"/>
          <w:szCs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D5FCD" w:rsidRDefault="003D5FCD" w:rsidP="003D5FCD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Style w:val="c5"/>
          <w:sz w:val="28"/>
          <w:szCs w:val="28"/>
        </w:rPr>
        <w:t>‌Общее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841B37" w:rsidRDefault="00841B37" w:rsidP="00841B37">
      <w:pPr>
        <w:pStyle w:val="c47"/>
        <w:spacing w:before="0" w:beforeAutospacing="0" w:after="0" w:afterAutospacing="0"/>
        <w:ind w:left="120"/>
        <w:jc w:val="both"/>
        <w:rPr>
          <w:rFonts w:ascii="Calibri" w:hAnsi="Calibri"/>
          <w:sz w:val="22"/>
          <w:szCs w:val="22"/>
        </w:rPr>
      </w:pPr>
      <w:r>
        <w:rPr>
          <w:rStyle w:val="c39"/>
          <w:b/>
          <w:bCs/>
          <w:sz w:val="28"/>
          <w:szCs w:val="28"/>
        </w:rPr>
        <w:t>СОДЕРЖАНИЕ УЧЕБНОГО ПРЕДМЕТА</w:t>
      </w:r>
    </w:p>
    <w:p w:rsidR="00841B37" w:rsidRDefault="00841B37" w:rsidP="00841B37">
      <w:pPr>
        <w:pStyle w:val="c47"/>
        <w:spacing w:before="0" w:beforeAutospacing="0" w:after="0" w:afterAutospacing="0"/>
        <w:ind w:left="120"/>
        <w:jc w:val="both"/>
        <w:rPr>
          <w:rFonts w:ascii="Calibri" w:hAnsi="Calibri"/>
          <w:sz w:val="22"/>
          <w:szCs w:val="22"/>
        </w:rPr>
      </w:pPr>
      <w:r>
        <w:rPr>
          <w:rStyle w:val="c39"/>
          <w:b/>
          <w:bCs/>
          <w:sz w:val="28"/>
          <w:szCs w:val="28"/>
        </w:rPr>
        <w:t>1 КЛАСС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39"/>
          <w:b/>
          <w:bCs/>
          <w:i/>
          <w:iCs/>
          <w:sz w:val="28"/>
          <w:szCs w:val="28"/>
        </w:rPr>
        <w:t>Знания о физической культуре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39"/>
          <w:b/>
          <w:bCs/>
          <w:i/>
          <w:iCs/>
          <w:sz w:val="28"/>
          <w:szCs w:val="28"/>
        </w:rPr>
        <w:t>Способы самостоятельной деятельности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Режим дня и правила его составления и соблюдения.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39"/>
          <w:b/>
          <w:bCs/>
          <w:i/>
          <w:iCs/>
          <w:sz w:val="28"/>
          <w:szCs w:val="28"/>
        </w:rPr>
        <w:t>Физическое совершенствование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i/>
          <w:iCs/>
          <w:sz w:val="28"/>
          <w:szCs w:val="28"/>
        </w:rPr>
        <w:t>Оздоровительная физическая культура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i/>
          <w:iCs/>
          <w:sz w:val="28"/>
          <w:szCs w:val="28"/>
        </w:rPr>
        <w:t>Спортивно-оздоровительная физическая культура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Гимнастика с основами акробатики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lastRenderedPageBreak/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 xml:space="preserve">Акробатические упражнения: подъём туловища из </w:t>
      </w:r>
      <w:proofErr w:type="gramStart"/>
      <w:r>
        <w:rPr>
          <w:rStyle w:val="c5"/>
          <w:sz w:val="28"/>
          <w:szCs w:val="28"/>
        </w:rPr>
        <w:t>положения</w:t>
      </w:r>
      <w:proofErr w:type="gramEnd"/>
      <w:r>
        <w:rPr>
          <w:rStyle w:val="c5"/>
          <w:sz w:val="28"/>
          <w:szCs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Лёгкая атлетика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Подвижные и спортивные игры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Считалки для самостоятельной организации подвижных игр.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Style w:val="c5"/>
          <w:i/>
          <w:iCs/>
          <w:sz w:val="28"/>
          <w:szCs w:val="28"/>
        </w:rPr>
        <w:t>Прикладно-ориентированная</w:t>
      </w:r>
      <w:proofErr w:type="spellEnd"/>
      <w:r>
        <w:rPr>
          <w:rStyle w:val="c5"/>
          <w:i/>
          <w:iCs/>
          <w:sz w:val="28"/>
          <w:szCs w:val="28"/>
        </w:rPr>
        <w:t xml:space="preserve"> физическая культура</w:t>
      </w:r>
    </w:p>
    <w:p w:rsidR="00841B37" w:rsidRDefault="00841B37" w:rsidP="00841B37">
      <w:pPr>
        <w:pStyle w:val="c44"/>
        <w:spacing w:before="0" w:beforeAutospacing="0" w:after="0" w:afterAutospacing="0"/>
        <w:ind w:firstLine="600"/>
        <w:jc w:val="both"/>
        <w:rPr>
          <w:rFonts w:ascii="Calibri" w:hAnsi="Calibri"/>
          <w:sz w:val="22"/>
          <w:szCs w:val="22"/>
        </w:rPr>
      </w:pPr>
      <w:r>
        <w:rPr>
          <w:rStyle w:val="c5"/>
          <w:sz w:val="28"/>
          <w:szCs w:val="28"/>
        </w:rPr>
        <w:t>Развитие основных физических каче</w:t>
      </w:r>
      <w:proofErr w:type="gramStart"/>
      <w:r>
        <w:rPr>
          <w:rStyle w:val="c5"/>
          <w:sz w:val="28"/>
          <w:szCs w:val="28"/>
        </w:rPr>
        <w:t>ств ср</w:t>
      </w:r>
      <w:proofErr w:type="gramEnd"/>
      <w:r>
        <w:rPr>
          <w:rStyle w:val="c5"/>
          <w:sz w:val="28"/>
          <w:szCs w:val="28"/>
        </w:rPr>
        <w:t>едствами спортивных и подвижных игр. Подготовка к выполнению нормативных требований комплекса ГТО.</w:t>
      </w:r>
    </w:p>
    <w:p w:rsidR="00841B37" w:rsidRPr="00841B37" w:rsidRDefault="00841B37" w:rsidP="00841B37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841B37" w:rsidRPr="00841B37" w:rsidRDefault="00841B37" w:rsidP="00841B37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ЛИЧНОСТНЫЕ РЕЗУЛЬТАТЫ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социокультурными</w:t>
      </w:r>
      <w:proofErr w:type="spellEnd"/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у</w:t>
      </w:r>
      <w:proofErr w:type="gramEnd"/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обучающегося будут сформированы следующие личностные результаты:</w:t>
      </w:r>
    </w:p>
    <w:p w:rsidR="00841B37" w:rsidRPr="00841B37" w:rsidRDefault="00841B37" w:rsidP="00841B37">
      <w:pPr>
        <w:numPr>
          <w:ilvl w:val="0"/>
          <w:numId w:val="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41B37" w:rsidRPr="00841B37" w:rsidRDefault="00841B37" w:rsidP="00841B37">
      <w:pPr>
        <w:numPr>
          <w:ilvl w:val="0"/>
          <w:numId w:val="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41B37" w:rsidRPr="00841B37" w:rsidRDefault="00841B37" w:rsidP="00841B37">
      <w:pPr>
        <w:numPr>
          <w:ilvl w:val="0"/>
          <w:numId w:val="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41B37" w:rsidRPr="00841B37" w:rsidRDefault="00841B37" w:rsidP="00841B37">
      <w:pPr>
        <w:numPr>
          <w:ilvl w:val="0"/>
          <w:numId w:val="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41B37" w:rsidRPr="00841B37" w:rsidRDefault="00841B37" w:rsidP="00841B37">
      <w:pPr>
        <w:numPr>
          <w:ilvl w:val="0"/>
          <w:numId w:val="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841B37" w:rsidRPr="00841B37" w:rsidRDefault="00841B37" w:rsidP="00841B37">
      <w:pPr>
        <w:numPr>
          <w:ilvl w:val="0"/>
          <w:numId w:val="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41B37" w:rsidRPr="00841B37" w:rsidRDefault="00841B37" w:rsidP="00841B37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МЕТАПРЕДМЕТНЫЕ РЕЗУЛЬТАТЫ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К концу обучения в</w:t>
      </w: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1 классе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 у обучающегося будут сформированы следующие универсальные учебные действия.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Познавательные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находить общие и отличительные признаки в передвижениях человека и животных;</w:t>
      </w:r>
    </w:p>
    <w:p w:rsidR="00841B37" w:rsidRPr="00841B37" w:rsidRDefault="00841B37" w:rsidP="00841B37">
      <w:pPr>
        <w:numPr>
          <w:ilvl w:val="0"/>
          <w:numId w:val="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841B37" w:rsidRPr="00841B37" w:rsidRDefault="00841B37" w:rsidP="00841B37">
      <w:pPr>
        <w:numPr>
          <w:ilvl w:val="0"/>
          <w:numId w:val="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841B37" w:rsidRPr="00841B37" w:rsidRDefault="00841B37" w:rsidP="00841B37">
      <w:pPr>
        <w:numPr>
          <w:ilvl w:val="0"/>
          <w:numId w:val="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Коммуникативные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3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841B37" w:rsidRPr="00841B37" w:rsidRDefault="00841B37" w:rsidP="00841B37">
      <w:pPr>
        <w:numPr>
          <w:ilvl w:val="0"/>
          <w:numId w:val="3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841B37" w:rsidRPr="00841B37" w:rsidRDefault="00841B37" w:rsidP="00841B37">
      <w:pPr>
        <w:numPr>
          <w:ilvl w:val="0"/>
          <w:numId w:val="3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841B37" w:rsidRPr="00841B37" w:rsidRDefault="00841B37" w:rsidP="00841B37">
      <w:pPr>
        <w:numPr>
          <w:ilvl w:val="0"/>
          <w:numId w:val="3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Регулятивные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выполнять комплексы физкультминуток, утренней зарядки, упражнений по профилактике нарушения и коррекции осанки;</w:t>
      </w:r>
    </w:p>
    <w:p w:rsidR="00841B37" w:rsidRPr="00841B37" w:rsidRDefault="00841B37" w:rsidP="00841B37">
      <w:pPr>
        <w:numPr>
          <w:ilvl w:val="0"/>
          <w:numId w:val="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841B37" w:rsidRPr="00841B37" w:rsidRDefault="00841B37" w:rsidP="00841B37">
      <w:pPr>
        <w:numPr>
          <w:ilvl w:val="0"/>
          <w:numId w:val="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Познавательные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5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841B37" w:rsidRPr="00841B37" w:rsidRDefault="00841B37" w:rsidP="00841B37">
      <w:pPr>
        <w:numPr>
          <w:ilvl w:val="0"/>
          <w:numId w:val="5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понимать связь между закаливающими процедурами и укреплением здоровья;</w:t>
      </w:r>
    </w:p>
    <w:p w:rsidR="00841B37" w:rsidRPr="00841B37" w:rsidRDefault="00841B37" w:rsidP="00841B37">
      <w:pPr>
        <w:numPr>
          <w:ilvl w:val="0"/>
          <w:numId w:val="5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841B37" w:rsidRPr="00841B37" w:rsidRDefault="00841B37" w:rsidP="00841B37">
      <w:pPr>
        <w:numPr>
          <w:ilvl w:val="0"/>
          <w:numId w:val="5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41B37" w:rsidRPr="00841B37" w:rsidRDefault="00841B37" w:rsidP="00841B37">
      <w:pPr>
        <w:numPr>
          <w:ilvl w:val="0"/>
          <w:numId w:val="5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Коммуникативные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6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841B37" w:rsidRPr="00841B37" w:rsidRDefault="00841B37" w:rsidP="00841B37">
      <w:pPr>
        <w:numPr>
          <w:ilvl w:val="0"/>
          <w:numId w:val="6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исполнять роль капитана и судьи в подвижных играх, </w:t>
      </w:r>
      <w:proofErr w:type="spell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аргументированно</w:t>
      </w:r>
      <w:proofErr w:type="spellEnd"/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 высказывать суждения о своих действиях и принятых решениях;</w:t>
      </w:r>
    </w:p>
    <w:p w:rsidR="00841B37" w:rsidRPr="00841B37" w:rsidRDefault="00841B37" w:rsidP="00841B37">
      <w:pPr>
        <w:numPr>
          <w:ilvl w:val="0"/>
          <w:numId w:val="6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Регулятивные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7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уроки);</w:t>
      </w:r>
    </w:p>
    <w:p w:rsidR="00841B37" w:rsidRPr="00841B37" w:rsidRDefault="00841B37" w:rsidP="00841B37">
      <w:pPr>
        <w:numPr>
          <w:ilvl w:val="0"/>
          <w:numId w:val="7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841B37" w:rsidRPr="00841B37" w:rsidRDefault="00841B37" w:rsidP="00841B37">
      <w:pPr>
        <w:numPr>
          <w:ilvl w:val="0"/>
          <w:numId w:val="7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41B37" w:rsidRPr="00841B37" w:rsidRDefault="00841B37" w:rsidP="00841B37">
      <w:pPr>
        <w:numPr>
          <w:ilvl w:val="0"/>
          <w:numId w:val="7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К концу обучения в</w:t>
      </w: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3 классе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 у обучающегося будут сформированы следующие универсальные учебные действия.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Познавательные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8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841B37" w:rsidRPr="00841B37" w:rsidRDefault="00841B37" w:rsidP="00841B37">
      <w:pPr>
        <w:numPr>
          <w:ilvl w:val="0"/>
          <w:numId w:val="8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841B37" w:rsidRPr="00841B37" w:rsidRDefault="00841B37" w:rsidP="00841B37">
      <w:pPr>
        <w:numPr>
          <w:ilvl w:val="0"/>
          <w:numId w:val="8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841B37" w:rsidRPr="00841B37" w:rsidRDefault="00841B37" w:rsidP="00841B37">
      <w:pPr>
        <w:numPr>
          <w:ilvl w:val="0"/>
          <w:numId w:val="8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41B37" w:rsidRPr="00841B37" w:rsidRDefault="00841B37" w:rsidP="00841B37">
      <w:pPr>
        <w:numPr>
          <w:ilvl w:val="0"/>
          <w:numId w:val="8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Коммуникативные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9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841B37" w:rsidRPr="00841B37" w:rsidRDefault="00841B37" w:rsidP="00841B37">
      <w:pPr>
        <w:numPr>
          <w:ilvl w:val="0"/>
          <w:numId w:val="9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841B37" w:rsidRPr="00841B37" w:rsidRDefault="00841B37" w:rsidP="00841B37">
      <w:pPr>
        <w:numPr>
          <w:ilvl w:val="0"/>
          <w:numId w:val="9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841B37" w:rsidRPr="00841B37" w:rsidRDefault="00841B37" w:rsidP="00841B37">
      <w:pPr>
        <w:numPr>
          <w:ilvl w:val="0"/>
          <w:numId w:val="9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Регулятивные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10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841B37" w:rsidRPr="00841B37" w:rsidRDefault="00841B37" w:rsidP="00841B37">
      <w:pPr>
        <w:numPr>
          <w:ilvl w:val="0"/>
          <w:numId w:val="10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841B37" w:rsidRPr="00841B37" w:rsidRDefault="00841B37" w:rsidP="00841B37">
      <w:pPr>
        <w:numPr>
          <w:ilvl w:val="0"/>
          <w:numId w:val="10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К концу обучения в</w:t>
      </w: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4 классе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 у обучающегося будут сформированы следующие универсальные учебные действия.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Познавательные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1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841B37" w:rsidRPr="00841B37" w:rsidRDefault="00841B37" w:rsidP="00841B37">
      <w:pPr>
        <w:numPr>
          <w:ilvl w:val="0"/>
          <w:numId w:val="1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841B37" w:rsidRPr="00841B37" w:rsidRDefault="00841B37" w:rsidP="00841B37">
      <w:pPr>
        <w:numPr>
          <w:ilvl w:val="0"/>
          <w:numId w:val="11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Коммуникативные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1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взаимодействовать с учителем и </w:t>
      </w:r>
      <w:proofErr w:type="gram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841B37">
        <w:rPr>
          <w:rFonts w:ascii="Times New Roman" w:eastAsia="Times New Roman" w:hAnsi="Times New Roman" w:cs="Times New Roman"/>
          <w:sz w:val="28"/>
          <w:lang w:eastAsia="ru-RU"/>
        </w:rPr>
        <w:t>, воспроизводить ранее изученный материал и отвечать на вопросы в процессе учебного диалога;</w:t>
      </w:r>
    </w:p>
    <w:p w:rsidR="00841B37" w:rsidRPr="00841B37" w:rsidRDefault="00841B37" w:rsidP="00841B37">
      <w:pPr>
        <w:numPr>
          <w:ilvl w:val="0"/>
          <w:numId w:val="1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специальные термины и понятия в общении с учителем и </w:t>
      </w:r>
      <w:proofErr w:type="gram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841B37">
        <w:rPr>
          <w:rFonts w:ascii="Times New Roman" w:eastAsia="Times New Roman" w:hAnsi="Times New Roman" w:cs="Times New Roman"/>
          <w:sz w:val="28"/>
          <w:lang w:eastAsia="ru-RU"/>
        </w:rPr>
        <w:t>, применять термины при обучении новым физическим упражнениям, развитии физических качеств;</w:t>
      </w:r>
    </w:p>
    <w:p w:rsidR="00841B37" w:rsidRPr="00841B37" w:rsidRDefault="00841B37" w:rsidP="00841B37">
      <w:pPr>
        <w:numPr>
          <w:ilvl w:val="0"/>
          <w:numId w:val="12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оказывать посильную первую помощь во время занятий физической культурой.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Регулятивные универсальные учебные действия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41B37" w:rsidRPr="00841B37" w:rsidRDefault="00841B37" w:rsidP="00841B37">
      <w:pPr>
        <w:numPr>
          <w:ilvl w:val="0"/>
          <w:numId w:val="13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841B37" w:rsidRPr="00841B37" w:rsidRDefault="00841B37" w:rsidP="00841B37">
      <w:pPr>
        <w:numPr>
          <w:ilvl w:val="0"/>
          <w:numId w:val="13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41B37" w:rsidRPr="00841B37" w:rsidRDefault="00841B37" w:rsidP="00841B37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ПРЕДМЕТНЫЕ РЕЗУЛЬТАТЫ</w:t>
      </w:r>
    </w:p>
    <w:p w:rsidR="00841B37" w:rsidRPr="00841B37" w:rsidRDefault="00841B37" w:rsidP="00841B37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КЛАСС</w:t>
      </w:r>
    </w:p>
    <w:p w:rsidR="00841B37" w:rsidRPr="00841B37" w:rsidRDefault="00841B37" w:rsidP="00841B37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 концу обучения в </w:t>
      </w:r>
      <w:r w:rsidRPr="00841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классе</w:t>
      </w:r>
      <w:r w:rsidRPr="00841B37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обучающийся</w:t>
      </w:r>
      <w:proofErr w:type="gramEnd"/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выполнять упражнения утренней зарядки и физкультминуток;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841B37" w:rsidRPr="00841B37" w:rsidRDefault="00841B37" w:rsidP="00841B37">
      <w:pPr>
        <w:numPr>
          <w:ilvl w:val="0"/>
          <w:numId w:val="14"/>
        </w:numPr>
        <w:spacing w:before="34" w:after="34" w:line="240" w:lineRule="auto"/>
        <w:ind w:left="928"/>
        <w:jc w:val="both"/>
        <w:rPr>
          <w:rFonts w:ascii="Calibri" w:eastAsia="Times New Roman" w:hAnsi="Calibri" w:cs="Arial"/>
          <w:lang w:eastAsia="ru-RU"/>
        </w:rPr>
      </w:pPr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играть в подвижные игры с </w:t>
      </w:r>
      <w:proofErr w:type="spellStart"/>
      <w:r w:rsidRPr="00841B37">
        <w:rPr>
          <w:rFonts w:ascii="Times New Roman" w:eastAsia="Times New Roman" w:hAnsi="Times New Roman" w:cs="Times New Roman"/>
          <w:sz w:val="28"/>
          <w:lang w:eastAsia="ru-RU"/>
        </w:rPr>
        <w:t>общеразвивающей</w:t>
      </w:r>
      <w:proofErr w:type="spellEnd"/>
      <w:r w:rsidRPr="00841B37">
        <w:rPr>
          <w:rFonts w:ascii="Times New Roman" w:eastAsia="Times New Roman" w:hAnsi="Times New Roman" w:cs="Times New Roman"/>
          <w:sz w:val="28"/>
          <w:lang w:eastAsia="ru-RU"/>
        </w:rPr>
        <w:t xml:space="preserve"> направленностью.</w:t>
      </w:r>
    </w:p>
    <w:p w:rsidR="00C3693A" w:rsidRPr="00C3693A" w:rsidRDefault="00C3693A" w:rsidP="00C3693A">
      <w:pPr>
        <w:pStyle w:val="a5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369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ТЕМАТИЧЕСКОЕ ПЛАНИРОВАНИЕ</w:t>
      </w:r>
    </w:p>
    <w:p w:rsidR="00C3693A" w:rsidRPr="00C3693A" w:rsidRDefault="00C3693A" w:rsidP="00C3693A">
      <w:pPr>
        <w:pStyle w:val="a5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369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1 КЛАСС</w:t>
      </w:r>
    </w:p>
    <w:tbl>
      <w:tblPr>
        <w:tblW w:w="1501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4958"/>
        <w:gridCol w:w="1689"/>
        <w:gridCol w:w="1997"/>
        <w:gridCol w:w="2072"/>
        <w:gridCol w:w="3086"/>
      </w:tblGrid>
      <w:tr w:rsidR="00C3693A" w:rsidRPr="00C3693A" w:rsidTr="00C3693A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3693A" w:rsidRPr="00C3693A" w:rsidTr="00C3693A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C3693A" w:rsidRPr="00C3693A" w:rsidTr="00C3693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5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</w:tr>
      <w:tr w:rsidR="00C3693A" w:rsidRPr="00C3693A" w:rsidTr="00C3693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6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</w:tr>
      <w:tr w:rsidR="00C3693A" w:rsidRPr="00C3693A" w:rsidTr="00C3693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C3693A" w:rsidRPr="00C3693A" w:rsidTr="00C3693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7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8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9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</w:tr>
      <w:tr w:rsidR="00C3693A" w:rsidRPr="00C3693A" w:rsidTr="00C3693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10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11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12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C3693A" w:rsidRPr="00C3693A" w:rsidTr="00C3693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</w:tr>
      <w:tr w:rsidR="00C3693A" w:rsidRPr="00C3693A" w:rsidTr="00C3693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C3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C3693A" w:rsidRPr="00C3693A" w:rsidTr="00C3693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hyperlink r:id="rId13" w:history="1">
              <w:r w:rsidRPr="00C369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Untitled-1 (</w:t>
            </w:r>
            <w:proofErr w:type="spellStart"/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gto.ru</w:t>
            </w:r>
            <w:proofErr w:type="spellEnd"/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ВФСК ГТО (</w:t>
            </w:r>
            <w:proofErr w:type="spellStart"/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gto.ru</w:t>
            </w:r>
            <w:proofErr w:type="spellEnd"/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693A" w:rsidRPr="00C3693A" w:rsidTr="00C3693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</w:tr>
      <w:tr w:rsidR="00C3693A" w:rsidRPr="00C3693A" w:rsidTr="00C3693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3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C3693A" w:rsidRPr="00C3693A" w:rsidRDefault="00C3693A" w:rsidP="00C369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7"/>
                <w:lang w:eastAsia="ru-RU"/>
              </w:rPr>
            </w:pPr>
          </w:p>
        </w:tc>
      </w:tr>
    </w:tbl>
    <w:p w:rsidR="00EE0603" w:rsidRDefault="00EE0603">
      <w:pPr>
        <w:rPr>
          <w:sz w:val="32"/>
          <w:szCs w:val="32"/>
        </w:rPr>
      </w:pPr>
    </w:p>
    <w:p w:rsidR="00A16BF6" w:rsidRPr="00A16BF6" w:rsidRDefault="00A16BF6" w:rsidP="00A16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16BF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A16BF6" w:rsidRPr="00A16BF6" w:rsidRDefault="00A16BF6" w:rsidP="00A16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16BF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49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5631"/>
        <w:gridCol w:w="710"/>
        <w:gridCol w:w="691"/>
        <w:gridCol w:w="722"/>
        <w:gridCol w:w="721"/>
        <w:gridCol w:w="751"/>
        <w:gridCol w:w="363"/>
        <w:gridCol w:w="1024"/>
        <w:gridCol w:w="252"/>
        <w:gridCol w:w="410"/>
        <w:gridCol w:w="2992"/>
      </w:tblGrid>
      <w:tr w:rsidR="00A16BF6" w:rsidRPr="00A16BF6" w:rsidTr="00A57CF4">
        <w:trPr>
          <w:tblHeader/>
          <w:tblCellSpacing w:w="15" w:type="dxa"/>
        </w:trPr>
        <w:tc>
          <w:tcPr>
            <w:tcW w:w="617" w:type="dxa"/>
            <w:vMerge w:val="restart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vMerge w:val="restart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28" w:type="dxa"/>
            <w:gridSpan w:val="6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6" w:type="dxa"/>
            <w:gridSpan w:val="2"/>
            <w:vMerge w:val="restart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57" w:type="dxa"/>
            <w:gridSpan w:val="2"/>
            <w:vMerge w:val="restart"/>
            <w:hideMark/>
          </w:tcPr>
          <w:p w:rsidR="00A16BF6" w:rsidRPr="00A16BF6" w:rsidRDefault="00A16BF6" w:rsidP="00A16BF6">
            <w:pPr>
              <w:spacing w:after="0" w:line="240" w:lineRule="auto"/>
              <w:ind w:right="58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16BF6" w:rsidRPr="00A16BF6" w:rsidTr="00A57CF4">
        <w:trPr>
          <w:tblHeader/>
          <w:tblCellSpacing w:w="15" w:type="dxa"/>
        </w:trPr>
        <w:tc>
          <w:tcPr>
            <w:tcW w:w="617" w:type="dxa"/>
            <w:vMerge/>
            <w:vAlign w:val="center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vMerge/>
            <w:vAlign w:val="center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6" w:type="dxa"/>
            <w:gridSpan w:val="2"/>
            <w:vMerge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2"/>
            <w:vMerge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[[Современные физические упражнения]]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[[Режим дня и правила его составления и соблюдения]]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[[Что такое физическая культура]]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[[Личная гигиена и гигиенические процедуры]]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[[Осанка человека.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Упражнения для осанки]]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[[Комплексы утренней зарядки и физкультминуток в режиме дня школьника]]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[[Правила поведения на уроках физической культуры]]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[[Понятие гимнастики и спортивной гимнастики]]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[[Исходные положения в физических упражнениях]]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[[Учимся гимнастическим упражнениям]]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[[Стилизованные способы передвижения ходьбой и бегом]]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[[Акробатические упражнения, основные техники]]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[[Акробатические упражнения, основные техники]]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[[Строевые упражнения и организующие команды на уроках физической культуры]]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[[Способы построения и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повороты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стоя на месте]]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[[Стилизованные передвижения (гимнастический шаг, бег)]]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[[Гимнастические упражнения с мячом]]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[[Гимнастические упражнения в прыжках]]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[[Гимнастические упражнения со скакалкой]]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[[Подъем туловища из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лежа на спине и животе]]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[[Подъем ног из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лежа на животе]]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[[Сгибание рук в положении упор лежа]]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прыжков в группировке]]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[[Прыжки в упоре на руках, толчком двумя ногами]]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[[Строевые упражнения с лыжами в руках]]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[[Строевые упражнения с лыжами в руках]]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[[Упражнения в передвижении на лыжах]]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[[Упражнения в передвижении на лыжах]]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[[Имитационные упражнения техники передвижения на лыжах]]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[[Имитационные упражнения техники передвижения на лыжах]]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[[Техника ступающего шага во время передвижения]]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[[Техника ступающего шага во время передвижения]]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[[Имитационные упражнения техники передвижения на лыжах скользящим шагом]]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[[Имитационные упражнения техники передвижения на лыжах скользящим шагом]]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[[Техника передвижения скользящим шагом в полной координации]]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[[Техника передвижения скользящим шагом в полной координации]]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[[Чем отличается ходьба от бега]]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[[Упражнения в передвижении с равномерной скоростью]]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[[Упражнения в передвижении с равномерной скоростью]]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[[Упражнения в передвижении с изменением скорости]]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[[Упражнения в передвижении с изменением скорости]]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равномерному бегу в колонне по одному с невысокой скоростью]]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равномерному бегу в колонне по одному с невысокой скоростью]]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равномерному бегу в колонне по одному с разной скоростью передвижения]]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равномерному бегу в колонне по одному с разной скоростью передвижения]]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равномерному бегу в колонне по одному в чередовании с равномерной ходьбой]]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[[Правила выполнения прыжка в длину с места]]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одновременного отталкивания двумя ногами]]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[[Приземление после спрыгивания с горки </w:t>
            </w: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матов]]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прыжку в длину с места в полной координации]]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техники выполнения прыжка в длину и в высоту с прямого разбега]]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фазы приземления из прыжка]]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фазы разбега и отталкивания в прыжке]]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выполнения прыжка в длину с места]]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[[Считалки для подвижных игр]]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игровых действий и правил подвижных игр]]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игровых действий и правил подвижных игр]]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способам организации игровых площадок]]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способам организации игровых площадок]]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[[Самостоятельная организация и проведение подвижных игр]]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[[Самостоятельная организация и проведение подвижных игр]]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«Охотники и утки»]]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«Охотники и утки»]]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«Не попади в болото»]]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7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«Не попади в болото»]]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8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«Не оступись»]]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9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«Не оступись»]]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0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«Кто больше соберет яблок»]]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1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«Кто больше соберет яблок»]]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2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«Брось-поймай»]]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«Брось-поймай»]]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[[Разучивание подвижной игры «Пингвины с </w:t>
            </w: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мячом»]]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[[Разучивание подвижной игры «Пингвины с мячом»]]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[[ГТО – что это такое?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История ГТО.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Спортивные нормативы]]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7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[[Основные правила, ТБ на уроках, особенности проведения испытаний (тестов) ВФСК ГТО]]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8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Бег на 10м и 30м.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9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Бег на 10м и 30м.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0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Смешанное передвижение.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1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Смешанное передвижение.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2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Ходьба на лыжах.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3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[[Освоение правил и техники выполнения </w:t>
            </w: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Ходьба на лыжах.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4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Плавание.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5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Плавание.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6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https://resh.edu.ru/subject/9/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 6-ти минутный бег.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7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 6-ти минутный бег.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8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Бросок набивного мяча.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9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Бросок набивного мяча.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0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Поднимание туловища из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лежа на спине.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1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Поднимание туловища из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лежа на спине.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2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Прыжок в длину с места толчком двумя ногами.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3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Прыжок в длину с места толчком двумя ногами.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4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Наклон вперед из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стоя на гимнастической скамье.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5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Метание теннисного мяча в цель.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Наклон вперед из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стоя на гимнастической скамье.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6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[[Освоение правил и техники выполнения </w:t>
            </w: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Метание теннисного мяча в цель.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Челночный бег 3*10м.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7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[[Освоение правил и техники выполнения норматива комплекса ГТО.</w:t>
            </w:r>
            <w:proofErr w:type="gramEnd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Челночный бег 3*10м. </w:t>
            </w:r>
            <w:proofErr w:type="gramStart"/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Подвижные игры]]</w:t>
            </w:r>
            <w:proofErr w:type="gramEnd"/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8" w:anchor="gto-method" w:history="1">
              <w:r w:rsidRPr="00A16BF6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https://www.gto.ru/#gto-method</w:t>
              </w:r>
            </w:hyperlink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[[Пробное тестирование с соблюдением правил и техники выполнения испытаний (тестов) 1-2 ступени ГТО]]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[[Пробное тестирование с соблюдением правил и техники выполнения испытаний (тестов) 1-2 ступени ГТО]]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1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1" w:type="dxa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  <w:tc>
          <w:tcPr>
            <w:tcW w:w="1371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141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3357" w:type="dxa"/>
            <w:gridSpan w:val="2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14869" w:type="dxa"/>
            <w:gridSpan w:val="12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A16BF6" w:rsidRPr="00A16BF6" w:rsidTr="00A57CF4">
        <w:trPr>
          <w:tblCellSpacing w:w="15" w:type="dxa"/>
        </w:trPr>
        <w:tc>
          <w:tcPr>
            <w:tcW w:w="6958" w:type="dxa"/>
            <w:gridSpan w:val="3"/>
            <w:hideMark/>
          </w:tcPr>
          <w:p w:rsidR="00A16BF6" w:rsidRPr="00A16BF6" w:rsidRDefault="00A16BF6" w:rsidP="00A16BF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1383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42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  <w:r w:rsidRPr="00A16BF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32" w:type="dxa"/>
            <w:gridSpan w:val="2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hideMark/>
          </w:tcPr>
          <w:p w:rsidR="00A16BF6" w:rsidRPr="00A16BF6" w:rsidRDefault="00A16BF6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603" w:rsidRDefault="00EE0603">
      <w:pPr>
        <w:rPr>
          <w:sz w:val="32"/>
          <w:szCs w:val="32"/>
        </w:rPr>
      </w:pPr>
    </w:p>
    <w:p w:rsidR="003E6439" w:rsidRDefault="003E6439" w:rsidP="003E6439">
      <w:pPr>
        <w:pStyle w:val="a6"/>
        <w:spacing w:before="0" w:beforeAutospacing="0" w:after="0" w:afterAutospacing="0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3E6439" w:rsidRDefault="003E6439" w:rsidP="003E6439">
      <w:pPr>
        <w:pStyle w:val="a6"/>
        <w:spacing w:before="0" w:beforeAutospacing="0" w:after="0" w:afterAutospacing="0"/>
        <w:rPr>
          <w:rStyle w:val="a3"/>
          <w:sz w:val="28"/>
          <w:szCs w:val="28"/>
        </w:rPr>
      </w:pPr>
    </w:p>
    <w:p w:rsidR="003E6439" w:rsidRDefault="003E6439" w:rsidP="003E6439">
      <w:pPr>
        <w:pStyle w:val="a6"/>
        <w:spacing w:before="0" w:beforeAutospacing="0" w:after="0" w:afterAutospacing="0"/>
      </w:pPr>
      <w:r>
        <w:rPr>
          <w:rStyle w:val="a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rStyle w:val="a3"/>
          <w:caps/>
          <w:sz w:val="28"/>
          <w:szCs w:val="28"/>
        </w:rPr>
        <w:t>ОБЯЗАТЕЛЬНЫЕ УЧЕБНЫЕ МАТЕРИАЛЫ ДЛЯ УЧЕНИКА</w:t>
      </w: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• Физическая культура, 1-4 классы/ Лях В.И., Акционерное общество «Издательство «Просвещение»</w:t>
      </w:r>
      <w:r>
        <w:rPr>
          <w:rStyle w:val="placeholder-mask"/>
        </w:rPr>
        <w:t>‌</w:t>
      </w:r>
      <w:r>
        <w:t>​</w:t>
      </w: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Вариант 1</w:t>
      </w:r>
      <w:r>
        <w:rPr>
          <w:rStyle w:val="placeholder-mask"/>
          <w:sz w:val="27"/>
          <w:szCs w:val="27"/>
        </w:rPr>
        <w:t>‌</w:t>
      </w:r>
    </w:p>
    <w:p w:rsidR="003E6439" w:rsidRDefault="003E6439" w:rsidP="003E6439">
      <w:pPr>
        <w:pStyle w:val="a6"/>
        <w:spacing w:before="240" w:beforeAutospacing="0" w:after="120" w:afterAutospacing="0"/>
      </w:pPr>
      <w:r>
        <w:t>​</w:t>
      </w: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rStyle w:val="a3"/>
          <w:caps/>
          <w:sz w:val="28"/>
          <w:szCs w:val="28"/>
        </w:rPr>
        <w:t>МЕТОДИЧЕСКИЕ МАТЕРИАЛЫ ДЛЯ УЧИТЕЛЯ</w:t>
      </w: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• Физическая культура, 1-4 классы/ Лях В.И., Акционерное общество «Издательство «Просвещение»‌​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>Физическая культура - 1 класс - Российская электронная школа (</w:t>
      </w:r>
      <w:proofErr w:type="spellStart"/>
      <w:r>
        <w:rPr>
          <w:rStyle w:val="placeholder"/>
          <w:sz w:val="27"/>
          <w:szCs w:val="27"/>
        </w:rPr>
        <w:t>resh.edu.ru</w:t>
      </w:r>
      <w:proofErr w:type="spellEnd"/>
      <w:r>
        <w:rPr>
          <w:rStyle w:val="placeholder"/>
          <w:sz w:val="27"/>
          <w:szCs w:val="27"/>
        </w:rPr>
        <w:t>)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>https://www.gto.ru</w:t>
      </w:r>
      <w:r>
        <w:rPr>
          <w:rStyle w:val="placeholder-mask"/>
          <w:sz w:val="27"/>
          <w:szCs w:val="27"/>
        </w:rPr>
        <w:t>‌</w:t>
      </w:r>
      <w:r>
        <w:t>​</w:t>
      </w:r>
    </w:p>
    <w:p w:rsidR="003E6439" w:rsidRDefault="003E6439" w:rsidP="003E6439">
      <w:pPr>
        <w:pStyle w:val="a6"/>
        <w:spacing w:before="240" w:beforeAutospacing="0" w:after="120" w:afterAutospacing="0"/>
      </w:pP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rStyle w:val="a3"/>
          <w:caps/>
          <w:sz w:val="28"/>
          <w:szCs w:val="28"/>
        </w:rPr>
        <w:t>ЦИФРОВЫЕ ОБРАЗОВАТЕЛЬНЫЕ РЕСУРСЫ И РЕСУРСЫ СЕТИ ИНТЕРНЕТ</w:t>
      </w:r>
    </w:p>
    <w:p w:rsidR="003E6439" w:rsidRDefault="003E6439" w:rsidP="003E6439">
      <w:pPr>
        <w:pStyle w:val="a6"/>
        <w:spacing w:before="0" w:beforeAutospacing="0" w:after="0" w:afterAutospacing="0" w:line="480" w:lineRule="auto"/>
      </w:pPr>
      <w:r>
        <w:rPr>
          <w:sz w:val="27"/>
          <w:szCs w:val="27"/>
        </w:rPr>
        <w:t>​​‌</w:t>
      </w:r>
      <w:r>
        <w:rPr>
          <w:rStyle w:val="placeholder"/>
          <w:sz w:val="27"/>
          <w:szCs w:val="27"/>
        </w:rPr>
        <w:t>https://uchi.ru https://edsoo.ru/Metodicheskie_videouroki.</w:t>
      </w:r>
      <w:proofErr w:type="gramStart"/>
      <w:r>
        <w:rPr>
          <w:rStyle w:val="placeholder"/>
          <w:sz w:val="27"/>
          <w:szCs w:val="27"/>
        </w:rPr>
        <w:t>htm</w:t>
      </w:r>
      <w:proofErr w:type="gramEnd"/>
      <w:r>
        <w:rPr>
          <w:rStyle w:val="placeholder"/>
          <w:sz w:val="27"/>
          <w:szCs w:val="27"/>
        </w:rPr>
        <w:t>Физическая культура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>- Российская электронная школа (</w:t>
      </w:r>
      <w:proofErr w:type="spellStart"/>
      <w:r>
        <w:rPr>
          <w:rStyle w:val="placeholder"/>
          <w:sz w:val="27"/>
          <w:szCs w:val="27"/>
        </w:rPr>
        <w:t>resh.edu.ru</w:t>
      </w:r>
      <w:proofErr w:type="spellEnd"/>
      <w:r>
        <w:rPr>
          <w:rStyle w:val="placeholder"/>
          <w:sz w:val="27"/>
          <w:szCs w:val="27"/>
        </w:rPr>
        <w:t>)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lastRenderedPageBreak/>
        <w:t>https://www.gto.ru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>ВФСК ГТО (</w:t>
      </w:r>
      <w:proofErr w:type="spellStart"/>
      <w:r>
        <w:rPr>
          <w:rStyle w:val="placeholder"/>
          <w:sz w:val="27"/>
          <w:szCs w:val="27"/>
        </w:rPr>
        <w:t>gto.ru</w:t>
      </w:r>
      <w:proofErr w:type="spellEnd"/>
      <w:r>
        <w:rPr>
          <w:rStyle w:val="placeholder"/>
          <w:sz w:val="27"/>
          <w:szCs w:val="27"/>
        </w:rPr>
        <w:t>)</w:t>
      </w: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>
      <w:pPr>
        <w:rPr>
          <w:sz w:val="32"/>
          <w:szCs w:val="32"/>
        </w:rPr>
      </w:pPr>
    </w:p>
    <w:p w:rsidR="00EE0603" w:rsidRDefault="00EE0603"/>
    <w:sectPr w:rsidR="00EE0603" w:rsidSect="00C55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1A8"/>
    <w:multiLevelType w:val="multilevel"/>
    <w:tmpl w:val="5F9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2D4"/>
    <w:multiLevelType w:val="multilevel"/>
    <w:tmpl w:val="EE8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6C5A"/>
    <w:multiLevelType w:val="multilevel"/>
    <w:tmpl w:val="122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B1777"/>
    <w:multiLevelType w:val="multilevel"/>
    <w:tmpl w:val="E1B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C5553"/>
    <w:multiLevelType w:val="multilevel"/>
    <w:tmpl w:val="311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25C23"/>
    <w:multiLevelType w:val="multilevel"/>
    <w:tmpl w:val="039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7453E"/>
    <w:multiLevelType w:val="multilevel"/>
    <w:tmpl w:val="2A7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A4F88"/>
    <w:multiLevelType w:val="multilevel"/>
    <w:tmpl w:val="CDB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71219"/>
    <w:multiLevelType w:val="multilevel"/>
    <w:tmpl w:val="F41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80054"/>
    <w:multiLevelType w:val="multilevel"/>
    <w:tmpl w:val="6BD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45496"/>
    <w:multiLevelType w:val="multilevel"/>
    <w:tmpl w:val="75B2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91E01"/>
    <w:multiLevelType w:val="multilevel"/>
    <w:tmpl w:val="734A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B2FD5"/>
    <w:multiLevelType w:val="multilevel"/>
    <w:tmpl w:val="564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7758C"/>
    <w:multiLevelType w:val="multilevel"/>
    <w:tmpl w:val="89DE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100"/>
    <w:rsid w:val="00352497"/>
    <w:rsid w:val="003D5FCD"/>
    <w:rsid w:val="003E6439"/>
    <w:rsid w:val="00652084"/>
    <w:rsid w:val="00841B37"/>
    <w:rsid w:val="00A16BF6"/>
    <w:rsid w:val="00A51100"/>
    <w:rsid w:val="00A57CF4"/>
    <w:rsid w:val="00C052B1"/>
    <w:rsid w:val="00C3693A"/>
    <w:rsid w:val="00C55129"/>
    <w:rsid w:val="00DA509B"/>
    <w:rsid w:val="00EE0603"/>
    <w:rsid w:val="00F255A7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603"/>
    <w:rPr>
      <w:b/>
      <w:bCs/>
    </w:rPr>
  </w:style>
  <w:style w:type="character" w:customStyle="1" w:styleId="placeholder">
    <w:name w:val="placeholder"/>
    <w:basedOn w:val="a0"/>
    <w:rsid w:val="00EE0603"/>
  </w:style>
  <w:style w:type="paragraph" w:customStyle="1" w:styleId="c47">
    <w:name w:val="c47"/>
    <w:basedOn w:val="a"/>
    <w:rsid w:val="003D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D5FCD"/>
  </w:style>
  <w:style w:type="paragraph" w:customStyle="1" w:styleId="c44">
    <w:name w:val="c44"/>
    <w:basedOn w:val="a"/>
    <w:rsid w:val="003D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5FCD"/>
  </w:style>
  <w:style w:type="paragraph" w:customStyle="1" w:styleId="c11">
    <w:name w:val="c11"/>
    <w:basedOn w:val="a"/>
    <w:rsid w:val="00C3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3693A"/>
  </w:style>
  <w:style w:type="paragraph" w:customStyle="1" w:styleId="c38">
    <w:name w:val="c38"/>
    <w:basedOn w:val="a"/>
    <w:rsid w:val="00C3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693A"/>
  </w:style>
  <w:style w:type="paragraph" w:customStyle="1" w:styleId="c1">
    <w:name w:val="c1"/>
    <w:basedOn w:val="a"/>
    <w:rsid w:val="00C3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693A"/>
  </w:style>
  <w:style w:type="character" w:styleId="a4">
    <w:name w:val="Hyperlink"/>
    <w:basedOn w:val="a0"/>
    <w:uiPriority w:val="99"/>
    <w:semiHidden/>
    <w:unhideWhenUsed/>
    <w:rsid w:val="00C36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93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E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107" Type="http://schemas.openxmlformats.org/officeDocument/2006/relationships/hyperlink" Target="https://www.gto.ru/" TargetMode="External"/><Relationship Id="rId11" Type="http://schemas.openxmlformats.org/officeDocument/2006/relationships/hyperlink" Target="https://www.google.com/url?q=https://resh.edu.ru/subject/9/&amp;sa=D&amp;source=editors&amp;ust=1693456584393752&amp;usg=AOvVaw09Tn_x0w7eC6gQy9BiGebJ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87" Type="http://schemas.openxmlformats.org/officeDocument/2006/relationships/hyperlink" Target="https://www.gto.ru/" TargetMode="External"/><Relationship Id="rId102" Type="http://schemas.openxmlformats.org/officeDocument/2006/relationships/hyperlink" Target="https://www.gto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google.com/url?q=https://resh.edu.ru/subject/9/&amp;sa=D&amp;source=editors&amp;ust=1693456584367879&amp;usg=AOvVaw1_BQE6-5OVDTdup411ZcXa" TargetMode="Externa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resh.edu.ru/subject/9/" TargetMode="External"/><Relationship Id="rId90" Type="http://schemas.openxmlformats.org/officeDocument/2006/relationships/hyperlink" Target="https://www.gto.ru/" TargetMode="External"/><Relationship Id="rId95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www.gto.ru/" TargetMode="External"/><Relationship Id="rId105" Type="http://schemas.openxmlformats.org/officeDocument/2006/relationships/hyperlink" Target="https://www.gto.ru/" TargetMode="External"/><Relationship Id="rId8" Type="http://schemas.openxmlformats.org/officeDocument/2006/relationships/hyperlink" Target="https://www.google.com/url?q=https://resh.edu.ru/subject/9/&amp;sa=D&amp;source=editors&amp;ust=1693456584383894&amp;usg=AOvVaw0_n5IppUJf14lIBX0rbspu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resh.edu.ru/subject/9/&amp;sa=D&amp;source=editors&amp;ust=1693456584396038&amp;usg=AOvVaw0XveBs0vYjmfhH-d8SSeuX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103" Type="http://schemas.openxmlformats.org/officeDocument/2006/relationships/hyperlink" Target="https://www.gto.ru/" TargetMode="External"/><Relationship Id="rId108" Type="http://schemas.openxmlformats.org/officeDocument/2006/relationships/hyperlink" Target="https://www.gto.ru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www.gto.ru/" TargetMode="External"/><Relationship Id="rId91" Type="http://schemas.openxmlformats.org/officeDocument/2006/relationships/hyperlink" Target="https://www.gto.ru/" TargetMode="External"/><Relationship Id="rId96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subject/9/&amp;sa=D&amp;source=editors&amp;ust=1693456584373988&amp;usg=AOvVaw0dWUc69LghEp_0KFa-4Dk0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www.gto.ru/" TargetMode="External"/><Relationship Id="rId10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www.gto.ru/" TargetMode="External"/><Relationship Id="rId101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subject/9/&amp;sa=D&amp;source=editors&amp;ust=1693456584386054&amp;usg=AOvVaw2HgtNFIn9GXfULR4ix6mfy" TargetMode="External"/><Relationship Id="rId13" Type="http://schemas.openxmlformats.org/officeDocument/2006/relationships/hyperlink" Target="https://www.google.com/url?q=http://resh.edu.ru/&amp;sa=D&amp;source=editors&amp;ust=1693456584401803&amp;usg=AOvVaw3H15cvxai3HHYEyqIMIJNb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www.gto.ru/" TargetMode="External"/><Relationship Id="rId104" Type="http://schemas.openxmlformats.org/officeDocument/2006/relationships/hyperlink" Target="https://www.gto.ru/" TargetMode="External"/><Relationship Id="rId7" Type="http://schemas.openxmlformats.org/officeDocument/2006/relationships/hyperlink" Target="https://www.google.com/url?q=http://resh.edu.ru/&amp;sa=D&amp;source=editors&amp;ust=1693456584381599&amp;usg=AOvVaw106PJ1fkbDtfnLmidRboaX" TargetMode="Externa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441</cp:lastModifiedBy>
  <cp:revision>2</cp:revision>
  <dcterms:created xsi:type="dcterms:W3CDTF">2023-09-03T06:06:00Z</dcterms:created>
  <dcterms:modified xsi:type="dcterms:W3CDTF">2023-09-03T09:25:00Z</dcterms:modified>
</cp:coreProperties>
</file>